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921" w:rsidRPr="005460F1" w:rsidRDefault="005460F1" w:rsidP="00B23FE2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460F1">
        <w:rPr>
          <w:rFonts w:ascii="Times New Roman" w:hAnsi="Times New Roman" w:cs="Times New Roman"/>
          <w:b w:val="0"/>
          <w:caps w:val="0"/>
          <w:sz w:val="28"/>
          <w:szCs w:val="28"/>
        </w:rPr>
        <w:t>Проект</w:t>
      </w:r>
    </w:p>
    <w:p w:rsidR="00746047" w:rsidRDefault="00746047" w:rsidP="00B23FE2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B23FE2" w:rsidRDefault="00B23FE2" w:rsidP="00B23FE2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B23FE2" w:rsidRDefault="002F5921" w:rsidP="00B23FE2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2F5921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1D7301">
        <w:rPr>
          <w:rFonts w:ascii="Times New Roman" w:hAnsi="Times New Roman" w:cs="Times New Roman"/>
          <w:sz w:val="28"/>
          <w:szCs w:val="28"/>
        </w:rPr>
        <w:t xml:space="preserve">Кабинета </w:t>
      </w:r>
    </w:p>
    <w:p w:rsidR="002F5921" w:rsidRDefault="001D7301" w:rsidP="00B23FE2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министров</w:t>
      </w:r>
      <w:r w:rsidR="002F5921" w:rsidRPr="002F5921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</w:p>
    <w:p w:rsidR="00B23FE2" w:rsidRPr="002F5921" w:rsidRDefault="00B23FE2" w:rsidP="00B23FE2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2F5921" w:rsidRDefault="002F5921" w:rsidP="00B23FE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2F5921">
        <w:rPr>
          <w:rFonts w:ascii="Times New Roman" w:hAnsi="Times New Roman" w:cs="Times New Roman"/>
          <w:sz w:val="28"/>
          <w:szCs w:val="28"/>
        </w:rPr>
        <w:t>Об утверждении Порядка определения, применения и контроля минимального уровня контрольных цен на товары, импортируемые на территорию Кыргызской Республики из государств-членов Евразийского экономического союза и произведенные на территории Кыргызской Республики</w:t>
      </w:r>
    </w:p>
    <w:p w:rsidR="00B23FE2" w:rsidRPr="002F5921" w:rsidRDefault="00B23FE2" w:rsidP="00B23FE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23140" w:rsidRPr="00623140" w:rsidRDefault="00623140" w:rsidP="0062314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3140">
        <w:rPr>
          <w:rFonts w:ascii="Times New Roman" w:hAnsi="Times New Roman" w:cs="Times New Roman"/>
          <w:sz w:val="28"/>
          <w:szCs w:val="28"/>
        </w:rPr>
        <w:t>В целях обеспечения полноты контроля администрирования косвенных налогов, в соответствии с Договором о Евразийском экономическом союзе от 29 мая 2014 года, ратифицированного Законом Кыргызской Республики от 21 мая 2015 года № 111, статьей 120 Налогового кодекса Кыргызской Республики, статьями 13 и 17 конституционного Закона Кыргызской Республики «О Кабинете Министров Кыргызской Республики» Кабинет Министров Кыргызской Республики постановляет:</w:t>
      </w:r>
    </w:p>
    <w:p w:rsidR="00623140" w:rsidRPr="00623140" w:rsidRDefault="00623140" w:rsidP="0062314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3140">
        <w:rPr>
          <w:rFonts w:ascii="Times New Roman" w:hAnsi="Times New Roman" w:cs="Times New Roman"/>
          <w:sz w:val="28"/>
          <w:szCs w:val="28"/>
        </w:rPr>
        <w:t>1. Утвердить Порядок определения, применения и контроля минимального уровня контрольных цен на товары, импортируемые на территорию Кы</w:t>
      </w:r>
      <w:bookmarkStart w:id="0" w:name="_GoBack"/>
      <w:bookmarkEnd w:id="0"/>
      <w:r w:rsidRPr="00623140">
        <w:rPr>
          <w:rFonts w:ascii="Times New Roman" w:hAnsi="Times New Roman" w:cs="Times New Roman"/>
          <w:sz w:val="28"/>
          <w:szCs w:val="28"/>
        </w:rPr>
        <w:t>ргызской Республики из государств-членов Евразийского экономического союза и произведенные на территории Кыргызской Республики, согласно приложению.</w:t>
      </w:r>
    </w:p>
    <w:p w:rsidR="00623140" w:rsidRPr="00623140" w:rsidRDefault="00623140" w:rsidP="0062314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3140">
        <w:rPr>
          <w:rFonts w:ascii="Times New Roman" w:hAnsi="Times New Roman" w:cs="Times New Roman"/>
          <w:sz w:val="28"/>
          <w:szCs w:val="28"/>
        </w:rPr>
        <w:t>2. Внести в постановление Правительства Кыргызской Республики «О делегировании отдельных нормотворческих полномочий Правительства Кыргызской Республики ряду государственных органов исполнительной власти» от 15 сентября 2014 года № 530 следующее изменение:</w:t>
      </w:r>
    </w:p>
    <w:p w:rsidR="00623140" w:rsidRPr="00623140" w:rsidRDefault="00623140" w:rsidP="0062314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3140">
        <w:rPr>
          <w:rFonts w:ascii="Times New Roman" w:hAnsi="Times New Roman" w:cs="Times New Roman"/>
          <w:sz w:val="28"/>
          <w:szCs w:val="28"/>
        </w:rPr>
        <w:t>- в пункте 30 приложения 1 к вышеуказанному постановлению слова «государственному органу в сфере антимонопольного регулирования» заменить словами «налоговому органу».</w:t>
      </w:r>
    </w:p>
    <w:p w:rsidR="00623140" w:rsidRPr="00623140" w:rsidRDefault="00623140" w:rsidP="0062314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3140">
        <w:rPr>
          <w:rFonts w:ascii="Times New Roman" w:hAnsi="Times New Roman" w:cs="Times New Roman"/>
          <w:sz w:val="28"/>
          <w:szCs w:val="28"/>
        </w:rPr>
        <w:t>3. Признать утратившим силу:</w:t>
      </w:r>
    </w:p>
    <w:p w:rsidR="00623140" w:rsidRPr="00623140" w:rsidRDefault="00623140" w:rsidP="0062314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3140">
        <w:rPr>
          <w:rFonts w:ascii="Times New Roman" w:hAnsi="Times New Roman" w:cs="Times New Roman"/>
          <w:sz w:val="28"/>
          <w:szCs w:val="28"/>
        </w:rPr>
        <w:t>1) постановление Правительства Кыргызской Республики «Об утверждении Порядок определения, применения и контроля минимального уровня контрольных цен на товары, импортируемые на территорию Кыргызской Республики из государств-членов Евразийского экономического союза и произведенные на территории Кыргызской Республики» от 12 октября 2016 года № 537;</w:t>
      </w:r>
    </w:p>
    <w:p w:rsidR="00623140" w:rsidRPr="00623140" w:rsidRDefault="00623140" w:rsidP="0062314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3140">
        <w:rPr>
          <w:rFonts w:ascii="Times New Roman" w:hAnsi="Times New Roman" w:cs="Times New Roman"/>
          <w:sz w:val="28"/>
          <w:szCs w:val="28"/>
        </w:rPr>
        <w:t>2) пункт 8 постановления Правительства Кыргызской Республики «О мерах по реализации Закона Кыргызской Республики «О внесении изменений в некоторые законодательные акты Кыргызской Республики по вопросам стабилизации социально-экономической ситуации в связи с обстоятельствами непреодолимой силы» от 8 мая 2020 года № 241;</w:t>
      </w:r>
    </w:p>
    <w:p w:rsidR="00623140" w:rsidRPr="00623140" w:rsidRDefault="00623140" w:rsidP="0062314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3140">
        <w:rPr>
          <w:rFonts w:ascii="Times New Roman" w:hAnsi="Times New Roman" w:cs="Times New Roman"/>
          <w:sz w:val="28"/>
          <w:szCs w:val="28"/>
        </w:rPr>
        <w:t xml:space="preserve">3) постановление Правительства Кыргызской Республики «О внесении изменения в постановление Правительства Кыргызской </w:t>
      </w:r>
      <w:r w:rsidRPr="00623140">
        <w:rPr>
          <w:rFonts w:ascii="Times New Roman" w:hAnsi="Times New Roman" w:cs="Times New Roman"/>
          <w:sz w:val="28"/>
          <w:szCs w:val="28"/>
        </w:rPr>
        <w:lastRenderedPageBreak/>
        <w:t>Республики «Об утверждении Порядка определения, применения и контроля минимального уровня контрольных цен на товары, импортируемые на территорию Кыргызской Республики из государств-членов Евразийского экономического союза и произведенные на территории Кыргызской Республики» от 12 октября 2016 года №</w:t>
      </w:r>
      <w:r>
        <w:rPr>
          <w:rFonts w:ascii="Times New Roman" w:hAnsi="Times New Roman" w:cs="Times New Roman"/>
          <w:sz w:val="28"/>
          <w:szCs w:val="28"/>
        </w:rPr>
        <w:t xml:space="preserve"> 537» от 29 мая 2020 года № 279.</w:t>
      </w:r>
    </w:p>
    <w:p w:rsidR="002F5921" w:rsidRDefault="00623140" w:rsidP="0062314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23140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 истечении пятнадцати дней со дня официального опубликования.</w:t>
      </w:r>
    </w:p>
    <w:p w:rsidR="00746047" w:rsidRDefault="00746047" w:rsidP="00B23FE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23140" w:rsidRDefault="00623140" w:rsidP="00B23FE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23FE2" w:rsidRPr="00D94035" w:rsidRDefault="00B23FE2" w:rsidP="00B23FE2">
      <w:pPr>
        <w:pStyle w:val="a5"/>
        <w:ind w:firstLine="709"/>
        <w:jc w:val="both"/>
        <w:rPr>
          <w:b/>
          <w:sz w:val="28"/>
          <w:szCs w:val="28"/>
        </w:rPr>
      </w:pPr>
      <w:r w:rsidRPr="00D94035">
        <w:rPr>
          <w:b/>
          <w:sz w:val="28"/>
          <w:szCs w:val="28"/>
        </w:rPr>
        <w:t xml:space="preserve">Председатель Кабинета </w:t>
      </w:r>
    </w:p>
    <w:p w:rsidR="00B23FE2" w:rsidRPr="00D94035" w:rsidRDefault="00B23FE2" w:rsidP="00B23FE2">
      <w:pPr>
        <w:pStyle w:val="a5"/>
        <w:ind w:firstLine="709"/>
        <w:jc w:val="both"/>
        <w:rPr>
          <w:b/>
          <w:sz w:val="28"/>
          <w:szCs w:val="28"/>
        </w:rPr>
      </w:pPr>
      <w:r w:rsidRPr="00D94035">
        <w:rPr>
          <w:b/>
          <w:sz w:val="28"/>
          <w:szCs w:val="28"/>
        </w:rPr>
        <w:t xml:space="preserve">Министров – Руководитель </w:t>
      </w:r>
    </w:p>
    <w:p w:rsidR="00B23FE2" w:rsidRPr="00D94035" w:rsidRDefault="00B23FE2" w:rsidP="00B23FE2">
      <w:pPr>
        <w:pStyle w:val="a5"/>
        <w:ind w:firstLine="709"/>
        <w:jc w:val="both"/>
        <w:rPr>
          <w:b/>
          <w:sz w:val="28"/>
          <w:szCs w:val="28"/>
        </w:rPr>
      </w:pPr>
      <w:r w:rsidRPr="00D94035">
        <w:rPr>
          <w:b/>
          <w:sz w:val="28"/>
          <w:szCs w:val="28"/>
        </w:rPr>
        <w:t xml:space="preserve">Администрации Президента </w:t>
      </w:r>
    </w:p>
    <w:p w:rsidR="00B23FE2" w:rsidRPr="00337CA6" w:rsidRDefault="00B23FE2" w:rsidP="00B23FE2">
      <w:pPr>
        <w:pStyle w:val="a5"/>
        <w:ind w:firstLine="709"/>
        <w:jc w:val="both"/>
        <w:rPr>
          <w:b/>
          <w:sz w:val="28"/>
          <w:szCs w:val="28"/>
        </w:rPr>
      </w:pPr>
      <w:r w:rsidRPr="00D94035">
        <w:rPr>
          <w:b/>
          <w:sz w:val="28"/>
          <w:szCs w:val="28"/>
        </w:rPr>
        <w:t xml:space="preserve">Кыргызской </w:t>
      </w:r>
      <w:proofErr w:type="gramStart"/>
      <w:r w:rsidRPr="00D94035">
        <w:rPr>
          <w:b/>
          <w:sz w:val="28"/>
          <w:szCs w:val="28"/>
        </w:rPr>
        <w:t xml:space="preserve">Республики  </w:t>
      </w:r>
      <w:r w:rsidRPr="00D94035">
        <w:rPr>
          <w:b/>
          <w:sz w:val="28"/>
          <w:szCs w:val="28"/>
        </w:rPr>
        <w:tab/>
      </w:r>
      <w:proofErr w:type="gramEnd"/>
      <w:r w:rsidRPr="00D94035">
        <w:rPr>
          <w:b/>
          <w:sz w:val="28"/>
          <w:szCs w:val="28"/>
        </w:rPr>
        <w:t xml:space="preserve">                                           </w:t>
      </w:r>
      <w:proofErr w:type="spellStart"/>
      <w:r w:rsidRPr="00D94035">
        <w:rPr>
          <w:b/>
          <w:sz w:val="28"/>
          <w:szCs w:val="28"/>
        </w:rPr>
        <w:t>А.У.Жапаров</w:t>
      </w:r>
      <w:proofErr w:type="spellEnd"/>
    </w:p>
    <w:sectPr w:rsidR="00B23FE2" w:rsidRPr="00337CA6" w:rsidSect="00623140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217" w:rsidRDefault="00C02217" w:rsidP="00B23FE2">
      <w:r>
        <w:separator/>
      </w:r>
    </w:p>
  </w:endnote>
  <w:endnote w:type="continuationSeparator" w:id="0">
    <w:p w:rsidR="00C02217" w:rsidRDefault="00C02217" w:rsidP="00B23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217" w:rsidRDefault="00C02217" w:rsidP="00B23FE2">
      <w:r>
        <w:separator/>
      </w:r>
    </w:p>
  </w:footnote>
  <w:footnote w:type="continuationSeparator" w:id="0">
    <w:p w:rsidR="00C02217" w:rsidRDefault="00C02217" w:rsidP="00B23F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921"/>
    <w:rsid w:val="00064874"/>
    <w:rsid w:val="001D7301"/>
    <w:rsid w:val="001F299E"/>
    <w:rsid w:val="0029433A"/>
    <w:rsid w:val="002F5921"/>
    <w:rsid w:val="005460F1"/>
    <w:rsid w:val="00580C80"/>
    <w:rsid w:val="005902A2"/>
    <w:rsid w:val="00623140"/>
    <w:rsid w:val="006A261E"/>
    <w:rsid w:val="00746047"/>
    <w:rsid w:val="008011B0"/>
    <w:rsid w:val="00837A39"/>
    <w:rsid w:val="00992295"/>
    <w:rsid w:val="00A424AE"/>
    <w:rsid w:val="00B23FE2"/>
    <w:rsid w:val="00C02217"/>
    <w:rsid w:val="00D42708"/>
    <w:rsid w:val="00ED09BF"/>
    <w:rsid w:val="00F743AB"/>
    <w:rsid w:val="00F8574A"/>
    <w:rsid w:val="00F87B92"/>
    <w:rsid w:val="00FE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DB492"/>
  <w15:chartTrackingRefBased/>
  <w15:docId w15:val="{47806D12-F4FC-4896-BB1C-57DA40F2B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61E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2F5921"/>
    <w:pPr>
      <w:spacing w:after="200" w:line="276" w:lineRule="auto"/>
      <w:ind w:left="1134" w:right="1134" w:firstLine="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2F5921"/>
    <w:pPr>
      <w:spacing w:after="60" w:line="276" w:lineRule="auto"/>
      <w:ind w:firstLine="56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F5921"/>
    <w:pPr>
      <w:spacing w:before="400" w:after="400" w:line="276" w:lineRule="auto"/>
      <w:ind w:left="1134" w:right="1134"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2F5921"/>
    <w:pPr>
      <w:spacing w:before="200" w:after="200" w:line="276" w:lineRule="auto"/>
      <w:ind w:firstLine="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F5921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2F5921"/>
    <w:pPr>
      <w:spacing w:after="200" w:line="276" w:lineRule="auto"/>
      <w:ind w:left="1134" w:right="1134" w:firstLine="0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D09B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D09BF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B23F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23FE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23FE2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B23FE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23FE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Doc1</dc:creator>
  <cp:keywords/>
  <dc:description/>
  <cp:lastModifiedBy>Алманбетов Азат Аясбекович</cp:lastModifiedBy>
  <cp:revision>10</cp:revision>
  <cp:lastPrinted>2021-11-04T10:56:00Z</cp:lastPrinted>
  <dcterms:created xsi:type="dcterms:W3CDTF">2021-10-26T11:25:00Z</dcterms:created>
  <dcterms:modified xsi:type="dcterms:W3CDTF">2021-11-08T09:27:00Z</dcterms:modified>
</cp:coreProperties>
</file>